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272B6" w14:textId="77777777" w:rsidR="00B775FD" w:rsidRPr="00C53123" w:rsidRDefault="00B775FD" w:rsidP="00C53123">
      <w:pPr>
        <w:rPr>
          <w:b/>
        </w:rPr>
      </w:pPr>
      <w:bookmarkStart w:id="0" w:name="_GoBack"/>
      <w:bookmarkEnd w:id="0"/>
      <w:r>
        <w:t xml:space="preserve"> </w:t>
      </w:r>
      <w:r w:rsidR="00C53123">
        <w:rPr>
          <w:noProof/>
        </w:rPr>
        <w:drawing>
          <wp:anchor distT="0" distB="0" distL="114300" distR="114300" simplePos="0" relativeHeight="251658240" behindDoc="1" locked="0" layoutInCell="1" allowOverlap="1" wp14:anchorId="7A607AF0" wp14:editId="625936BB">
            <wp:simplePos x="0" y="0"/>
            <wp:positionH relativeFrom="column">
              <wp:posOffset>33655</wp:posOffset>
            </wp:positionH>
            <wp:positionV relativeFrom="paragraph">
              <wp:posOffset>0</wp:posOffset>
            </wp:positionV>
            <wp:extent cx="3488055" cy="2454275"/>
            <wp:effectExtent l="0" t="0" r="0" b="3175"/>
            <wp:wrapTight wrapText="bothSides">
              <wp:wrapPolygon edited="0">
                <wp:start x="0" y="0"/>
                <wp:lineTo x="0" y="21460"/>
                <wp:lineTo x="21470" y="21460"/>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fgh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8055" cy="2454275"/>
                    </a:xfrm>
                    <a:prstGeom prst="rect">
                      <a:avLst/>
                    </a:prstGeom>
                  </pic:spPr>
                </pic:pic>
              </a:graphicData>
            </a:graphic>
          </wp:anchor>
        </w:drawing>
      </w:r>
      <w:r w:rsidR="00C53123">
        <w:t>1. T</w:t>
      </w:r>
      <w:r>
        <w:t>his is a depiction of ocean currents called the Ocean Conveyor Belt. The ocean conveyor belt</w:t>
      </w:r>
      <w:r w:rsidR="00C53123">
        <w:t xml:space="preserve"> </w:t>
      </w:r>
      <w:r>
        <w:t>is caused by differences in water temperature and salinity. Also known as thermohaline</w:t>
      </w:r>
      <w:r w:rsidR="00C53123">
        <w:t xml:space="preserve"> </w:t>
      </w:r>
      <w:r>
        <w:t>circulation, the conveyor belt is a system in which water moves between the cold depths and</w:t>
      </w:r>
      <w:r w:rsidR="00C53123">
        <w:t xml:space="preserve"> </w:t>
      </w:r>
      <w:r>
        <w:t xml:space="preserve">warm surface in oceans throughout the world. </w:t>
      </w:r>
      <w:r w:rsidR="00C53123" w:rsidRPr="00C53123">
        <w:rPr>
          <w:b/>
        </w:rPr>
        <w:t>Draw the Ocean Conveyor Belt on your World Map with a Blue colored pencil.</w:t>
      </w:r>
    </w:p>
    <w:p w14:paraId="3C47BAE3" w14:textId="77777777" w:rsidR="00C53123" w:rsidRDefault="00C53123" w:rsidP="00C53123"/>
    <w:p w14:paraId="26D9593A" w14:textId="77777777" w:rsidR="00C53123" w:rsidRDefault="00C53123" w:rsidP="00C53123"/>
    <w:p w14:paraId="7B40D9D6" w14:textId="77777777" w:rsidR="00B775FD" w:rsidRDefault="00B775FD" w:rsidP="00B775FD">
      <w:r>
        <w:t xml:space="preserve">2. </w:t>
      </w:r>
      <w:r w:rsidRPr="00C53123">
        <w:rPr>
          <w:b/>
        </w:rPr>
        <w:t>Mark 44</w:t>
      </w:r>
      <w:r w:rsidR="00C53123" w:rsidRPr="00C53123">
        <w:rPr>
          <w:rFonts w:ascii="Georgia" w:hAnsi="Georgia"/>
          <w:b/>
        </w:rPr>
        <w:t>◦</w:t>
      </w:r>
      <w:r w:rsidRPr="00C53123">
        <w:rPr>
          <w:b/>
        </w:rPr>
        <w:t>N, 178</w:t>
      </w:r>
      <w:r w:rsidR="00C53123" w:rsidRPr="00C53123">
        <w:rPr>
          <w:rFonts w:ascii="Georgia" w:hAnsi="Georgia"/>
          <w:b/>
        </w:rPr>
        <w:t>◦</w:t>
      </w:r>
      <w:r w:rsidRPr="00C53123">
        <w:rPr>
          <w:b/>
        </w:rPr>
        <w:t xml:space="preserve">E on </w:t>
      </w:r>
      <w:r w:rsidR="00C53123" w:rsidRPr="00C53123">
        <w:rPr>
          <w:b/>
        </w:rPr>
        <w:t>your map with a black colored pencil</w:t>
      </w:r>
      <w:r w:rsidRPr="00C53123">
        <w:rPr>
          <w:b/>
        </w:rPr>
        <w:t xml:space="preserve">. </w:t>
      </w:r>
      <w:r w:rsidR="00C53123" w:rsidRPr="00C53123">
        <w:rPr>
          <w:b/>
        </w:rPr>
        <w:t>In</w:t>
      </w:r>
      <w:r>
        <w:t xml:space="preserve"> this location, in 1992, a</w:t>
      </w:r>
    </w:p>
    <w:p w14:paraId="01F1E9CC" w14:textId="77777777" w:rsidR="00B775FD" w:rsidRDefault="00B775FD" w:rsidP="00B775FD">
      <w:r>
        <w:t>cargo ship full of bath toys spilled nearly 92,000 rubber ducks into the Pacific Ocean. These</w:t>
      </w:r>
    </w:p>
    <w:p w14:paraId="38A2DEBF" w14:textId="77777777" w:rsidR="00B775FD" w:rsidRDefault="00B775FD" w:rsidP="00B775FD">
      <w:r>
        <w:t>ducks traveled thousands of miles on ocean currents, providing new information about these</w:t>
      </w:r>
    </w:p>
    <w:p w14:paraId="5B482299" w14:textId="77777777" w:rsidR="00B775FD" w:rsidRDefault="00B775FD" w:rsidP="00B775FD">
      <w:r>
        <w:t>currents. For example, the first group of ducks to make landfall washed up on the shores of</w:t>
      </w:r>
    </w:p>
    <w:p w14:paraId="796436EC" w14:textId="77777777" w:rsidR="00B775FD" w:rsidRDefault="00B775FD" w:rsidP="00B775FD">
      <w:r>
        <w:t>Alaska.</w:t>
      </w:r>
    </w:p>
    <w:p w14:paraId="149BF8CB" w14:textId="77777777" w:rsidR="00C53123" w:rsidRDefault="00C53123" w:rsidP="00B775FD"/>
    <w:p w14:paraId="3EA43D5E" w14:textId="77777777" w:rsidR="00B775FD" w:rsidRDefault="00B775FD" w:rsidP="00B775FD">
      <w:pPr>
        <w:rPr>
          <w:b/>
        </w:rPr>
      </w:pPr>
      <w:r>
        <w:t xml:space="preserve">3. </w:t>
      </w:r>
      <w:r w:rsidR="000126DB">
        <w:t xml:space="preserve"> Make a prediction of </w:t>
      </w:r>
      <w:r>
        <w:t>where the ducks traveled, based on the Ocean Conveyor</w:t>
      </w:r>
      <w:r w:rsidR="00C53123">
        <w:t xml:space="preserve"> </w:t>
      </w:r>
      <w:r>
        <w:t xml:space="preserve">Belt. </w:t>
      </w:r>
      <w:r w:rsidR="000126DB" w:rsidRPr="000126DB">
        <w:rPr>
          <w:b/>
        </w:rPr>
        <w:t>Mark</w:t>
      </w:r>
      <w:r w:rsidRPr="000126DB">
        <w:rPr>
          <w:b/>
        </w:rPr>
        <w:t xml:space="preserve"> the map with a </w:t>
      </w:r>
      <w:r w:rsidR="00C53123" w:rsidRPr="000126DB">
        <w:rPr>
          <w:b/>
        </w:rPr>
        <w:t>yello</w:t>
      </w:r>
      <w:r w:rsidR="000126DB" w:rsidRPr="000126DB">
        <w:rPr>
          <w:b/>
        </w:rPr>
        <w:t xml:space="preserve">w colored pencil </w:t>
      </w:r>
      <w:r w:rsidRPr="000126DB">
        <w:rPr>
          <w:b/>
        </w:rPr>
        <w:t>where</w:t>
      </w:r>
      <w:r w:rsidR="000126DB" w:rsidRPr="000126DB">
        <w:rPr>
          <w:b/>
        </w:rPr>
        <w:t xml:space="preserve"> you</w:t>
      </w:r>
      <w:r w:rsidRPr="000126DB">
        <w:rPr>
          <w:b/>
        </w:rPr>
        <w:t xml:space="preserve"> think the ducks washed</w:t>
      </w:r>
      <w:r w:rsidR="00C53123" w:rsidRPr="000126DB">
        <w:rPr>
          <w:b/>
        </w:rPr>
        <w:t xml:space="preserve"> </w:t>
      </w:r>
      <w:r w:rsidRPr="000126DB">
        <w:rPr>
          <w:b/>
        </w:rPr>
        <w:t>up on shore.</w:t>
      </w:r>
      <w:r w:rsidR="000126DB">
        <w:rPr>
          <w:b/>
        </w:rPr>
        <w:t xml:space="preserve"> </w:t>
      </w:r>
    </w:p>
    <w:p w14:paraId="3DD30CC6" w14:textId="77777777" w:rsidR="000126DB" w:rsidRPr="000126DB" w:rsidRDefault="000126DB" w:rsidP="00B775FD">
      <w:pPr>
        <w:rPr>
          <w:b/>
        </w:rPr>
      </w:pPr>
    </w:p>
    <w:p w14:paraId="649DE8A9" w14:textId="77777777" w:rsidR="00240951" w:rsidRPr="000126DB" w:rsidRDefault="00B775FD" w:rsidP="000126DB">
      <w:pPr>
        <w:rPr>
          <w:b/>
        </w:rPr>
      </w:pPr>
      <w:r>
        <w:t xml:space="preserve">4. </w:t>
      </w:r>
      <w:r w:rsidR="000126DB" w:rsidRPr="000126DB">
        <w:rPr>
          <w:b/>
        </w:rPr>
        <w:t>Read</w:t>
      </w:r>
      <w:r w:rsidRPr="000126DB">
        <w:rPr>
          <w:b/>
        </w:rPr>
        <w:t xml:space="preserve"> </w:t>
      </w:r>
      <w:r w:rsidR="000126DB" w:rsidRPr="000126DB">
        <w:rPr>
          <w:b/>
        </w:rPr>
        <w:t>the</w:t>
      </w:r>
      <w:r w:rsidRPr="000126DB">
        <w:rPr>
          <w:b/>
        </w:rPr>
        <w:t xml:space="preserve"> article, How</w:t>
      </w:r>
      <w:r w:rsidR="000126DB" w:rsidRPr="000126DB">
        <w:rPr>
          <w:b/>
        </w:rPr>
        <w:t xml:space="preserve"> </w:t>
      </w:r>
      <w:r w:rsidRPr="000126DB">
        <w:rPr>
          <w:b/>
        </w:rPr>
        <w:t>Rubber Ducks Reveal the Ocean Currents.</w:t>
      </w:r>
      <w:r>
        <w:t xml:space="preserve"> </w:t>
      </w:r>
      <w:r w:rsidR="000126DB" w:rsidRPr="000126DB">
        <w:rPr>
          <w:b/>
        </w:rPr>
        <w:t xml:space="preserve">Mark the areas where the ducks </w:t>
      </w:r>
      <w:proofErr w:type="gramStart"/>
      <w:r w:rsidR="000126DB" w:rsidRPr="000126DB">
        <w:rPr>
          <w:b/>
        </w:rPr>
        <w:t>actually came</w:t>
      </w:r>
      <w:proofErr w:type="gramEnd"/>
      <w:r w:rsidR="000126DB" w:rsidRPr="000126DB">
        <w:rPr>
          <w:b/>
        </w:rPr>
        <w:t xml:space="preserve"> ashore with a red colored pencil</w:t>
      </w:r>
      <w:r w:rsidRPr="000126DB">
        <w:rPr>
          <w:b/>
        </w:rPr>
        <w:t xml:space="preserve">. </w:t>
      </w:r>
    </w:p>
    <w:p w14:paraId="18F38858" w14:textId="77777777" w:rsidR="000126DB" w:rsidRDefault="000126DB" w:rsidP="000126DB"/>
    <w:p w14:paraId="51C24F7D" w14:textId="77777777" w:rsidR="000126DB" w:rsidRDefault="000126DB" w:rsidP="000126DB">
      <w:r>
        <w:rPr>
          <w:noProof/>
        </w:rPr>
        <w:drawing>
          <wp:anchor distT="0" distB="0" distL="114300" distR="114300" simplePos="0" relativeHeight="251659264" behindDoc="0" locked="0" layoutInCell="1" allowOverlap="1" wp14:anchorId="1395935B" wp14:editId="6C42C15A">
            <wp:simplePos x="0" y="0"/>
            <wp:positionH relativeFrom="margin">
              <wp:posOffset>3767243</wp:posOffset>
            </wp:positionH>
            <wp:positionV relativeFrom="paragraph">
              <wp:posOffset>6562</wp:posOffset>
            </wp:positionV>
            <wp:extent cx="2582121" cy="2582121"/>
            <wp:effectExtent l="0" t="0" r="8890" b="8890"/>
            <wp:wrapNone/>
            <wp:docPr id="2" name="Picture 2" descr="Image result for rubber du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bber duck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2121" cy="2582121"/>
                    </a:xfrm>
                    <a:prstGeom prst="rect">
                      <a:avLst/>
                    </a:prstGeom>
                    <a:noFill/>
                    <a:ln>
                      <a:noFill/>
                    </a:ln>
                  </pic:spPr>
                </pic:pic>
              </a:graphicData>
            </a:graphic>
            <wp14:sizeRelH relativeFrom="margin">
              <wp14:pctWidth>0</wp14:pctWidth>
            </wp14:sizeRelH>
            <wp14:sizeRelV relativeFrom="margin">
              <wp14:pctHeight>0</wp14:pctHeight>
            </wp14:sizeRelV>
          </wp:anchor>
        </w:drawing>
      </w:r>
      <w:r>
        <w:t>5. How accurate were your predictions?</w:t>
      </w:r>
    </w:p>
    <w:p w14:paraId="26705F1B" w14:textId="77777777" w:rsidR="000F6013" w:rsidRDefault="000F6013" w:rsidP="000126DB"/>
    <w:p w14:paraId="3FFD497A" w14:textId="77777777" w:rsidR="000F6013" w:rsidRDefault="000F6013" w:rsidP="000126DB"/>
    <w:p w14:paraId="72F8AFC6" w14:textId="77777777" w:rsidR="000F6013" w:rsidRDefault="000F6013" w:rsidP="000126DB"/>
    <w:p w14:paraId="497C32B2" w14:textId="77777777" w:rsidR="000F6013" w:rsidRDefault="000F6013" w:rsidP="000126DB">
      <w:r>
        <w:t>6. How can this assist us with Ocean pollution?</w:t>
      </w:r>
    </w:p>
    <w:p w14:paraId="3CB1A291" w14:textId="77777777" w:rsidR="00265F50" w:rsidRDefault="00265F50" w:rsidP="000126DB"/>
    <w:p w14:paraId="05B66E98" w14:textId="77777777" w:rsidR="00265F50" w:rsidRDefault="00265F50" w:rsidP="000126DB"/>
    <w:p w14:paraId="42BD6F7F" w14:textId="77777777" w:rsidR="00265F50" w:rsidRDefault="00265F50" w:rsidP="000126DB"/>
    <w:p w14:paraId="786B3067" w14:textId="77777777" w:rsidR="00265F50" w:rsidRDefault="00265F50" w:rsidP="00265F50">
      <w:pPr>
        <w:tabs>
          <w:tab w:val="right" w:pos="9360"/>
        </w:tabs>
      </w:pPr>
      <w:r>
        <w:rPr>
          <w:noProof/>
        </w:rPr>
        <w:lastRenderedPageBreak/>
        <w:drawing>
          <wp:anchor distT="0" distB="0" distL="114300" distR="114300" simplePos="0" relativeHeight="251660288" behindDoc="0" locked="0" layoutInCell="1" allowOverlap="1" wp14:anchorId="58009BD8" wp14:editId="2A679AF1">
            <wp:simplePos x="0" y="0"/>
            <wp:positionH relativeFrom="margin">
              <wp:align>center</wp:align>
            </wp:positionH>
            <wp:positionV relativeFrom="margin">
              <wp:posOffset>1272540</wp:posOffset>
            </wp:positionV>
            <wp:extent cx="8308340" cy="5325110"/>
            <wp:effectExtent l="5715"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308340" cy="5325110"/>
                    </a:xfrm>
                    <a:prstGeom prst="rect">
                      <a:avLst/>
                    </a:prstGeom>
                    <a:noFill/>
                    <a:ln>
                      <a:noFill/>
                    </a:ln>
                  </pic:spPr>
                </pic:pic>
              </a:graphicData>
            </a:graphic>
          </wp:anchor>
        </w:drawing>
      </w:r>
      <w:r>
        <w:tab/>
      </w:r>
    </w:p>
    <w:p w14:paraId="432CD462"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r w:rsidRPr="00DB2C79">
        <w:rPr>
          <w:rFonts w:ascii="Segoe UI" w:eastAsia="Times New Roman" w:hAnsi="Segoe UI" w:cs="Segoe UI"/>
          <w:b/>
          <w:bCs/>
          <w:kern w:val="36"/>
          <w:sz w:val="40"/>
          <w:szCs w:val="48"/>
        </w:rPr>
        <w:t xml:space="preserve">How </w:t>
      </w:r>
    </w:p>
    <w:p w14:paraId="29DC7BE9"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0A8A57FD"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785E3D2E"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525DF75C"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79E762C1"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3CC47A41"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5892D811"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1477F6D2"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59448651"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34E1BBD3"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52EF64CB"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44FAA31A"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5E4FF0BD"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3BD369C3"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388D3548" w14:textId="77777777" w:rsidR="00265F50" w:rsidRDefault="00265F50" w:rsidP="00265F50">
      <w:pPr>
        <w:spacing w:after="100" w:afterAutospacing="1" w:line="312" w:lineRule="atLeast"/>
        <w:outlineLvl w:val="0"/>
        <w:rPr>
          <w:rFonts w:ascii="Segoe UI" w:eastAsia="Times New Roman" w:hAnsi="Segoe UI" w:cs="Segoe UI"/>
          <w:b/>
          <w:bCs/>
          <w:kern w:val="36"/>
          <w:sz w:val="40"/>
          <w:szCs w:val="48"/>
        </w:rPr>
      </w:pPr>
    </w:p>
    <w:p w14:paraId="1C41E406" w14:textId="77777777" w:rsidR="00265F50" w:rsidRPr="00DB2C79" w:rsidRDefault="00265F50" w:rsidP="00265F50">
      <w:pPr>
        <w:spacing w:after="100" w:afterAutospacing="1" w:line="312" w:lineRule="atLeast"/>
        <w:outlineLvl w:val="0"/>
        <w:rPr>
          <w:rFonts w:ascii="Segoe UI" w:eastAsia="Times New Roman" w:hAnsi="Segoe UI" w:cs="Segoe UI"/>
          <w:b/>
          <w:bCs/>
          <w:kern w:val="36"/>
          <w:sz w:val="40"/>
          <w:szCs w:val="48"/>
        </w:rPr>
      </w:pPr>
      <w:r w:rsidRPr="00DB2C79">
        <w:rPr>
          <w:rFonts w:ascii="Segoe UI" w:eastAsia="Times New Roman" w:hAnsi="Segoe UI" w:cs="Segoe UI"/>
          <w:b/>
          <w:bCs/>
          <w:kern w:val="36"/>
          <w:sz w:val="40"/>
          <w:szCs w:val="48"/>
        </w:rPr>
        <w:lastRenderedPageBreak/>
        <w:t>Rubber Ducks Reveal the Ocean Currents</w:t>
      </w:r>
    </w:p>
    <w:p w14:paraId="26D57DFE" w14:textId="77777777" w:rsidR="00265F50" w:rsidRDefault="00265F50" w:rsidP="00265F50">
      <w:pPr>
        <w:spacing w:after="0" w:line="240" w:lineRule="auto"/>
        <w:rPr>
          <w:rFonts w:ascii="Times New Roman" w:eastAsia="Times New Roman" w:hAnsi="Times New Roman" w:cs="Times New Roman"/>
          <w:color w:val="555555"/>
          <w:sz w:val="24"/>
          <w:szCs w:val="24"/>
        </w:rPr>
      </w:pPr>
      <w:r w:rsidRPr="00DB2C79">
        <w:rPr>
          <w:rFonts w:ascii="Times New Roman" w:eastAsia="Times New Roman" w:hAnsi="Times New Roman" w:cs="Times New Roman"/>
          <w:color w:val="555555"/>
          <w:sz w:val="24"/>
          <w:szCs w:val="24"/>
        </w:rPr>
        <w:t>By Richard Joy • 26 May 2015</w:t>
      </w:r>
    </w:p>
    <w:p w14:paraId="674F3B82" w14:textId="77777777" w:rsidR="00265F50" w:rsidRDefault="00265F50" w:rsidP="00265F50">
      <w:pPr>
        <w:spacing w:after="0" w:line="240" w:lineRule="auto"/>
        <w:rPr>
          <w:rFonts w:ascii="Segoe UI" w:eastAsia="Times New Roman" w:hAnsi="Segoe UI" w:cs="Segoe UI"/>
          <w:b/>
          <w:bCs/>
          <w:color w:val="111111"/>
          <w:sz w:val="27"/>
          <w:szCs w:val="27"/>
        </w:rPr>
      </w:pPr>
    </w:p>
    <w:p w14:paraId="65AAD9F1" w14:textId="77777777" w:rsidR="00265F50" w:rsidRPr="00DB2C79" w:rsidRDefault="00265F50" w:rsidP="00265F50">
      <w:pPr>
        <w:shd w:val="clear" w:color="auto" w:fill="FFFFFF"/>
        <w:spacing w:after="100" w:afterAutospacing="1" w:line="336" w:lineRule="atLeast"/>
        <w:outlineLvl w:val="2"/>
        <w:rPr>
          <w:rFonts w:ascii="Segoe UI" w:eastAsia="Times New Roman" w:hAnsi="Segoe UI" w:cs="Segoe UI"/>
          <w:b/>
          <w:bCs/>
          <w:color w:val="111111"/>
          <w:sz w:val="27"/>
          <w:szCs w:val="27"/>
        </w:rPr>
      </w:pPr>
      <w:r w:rsidRPr="00DB2C79">
        <w:rPr>
          <w:rFonts w:ascii="Segoe UI" w:eastAsia="Times New Roman" w:hAnsi="Segoe UI" w:cs="Segoe UI"/>
          <w:b/>
          <w:bCs/>
          <w:color w:val="111111"/>
          <w:sz w:val="27"/>
          <w:szCs w:val="27"/>
        </w:rPr>
        <w:t>In 1992, 28,000 rubber ducks were plunged into the ocean after a shipping crate was lost at sea on its way to the US from Hong Kong.</w:t>
      </w:r>
    </w:p>
    <w:p w14:paraId="6677EC15"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At the time it was put down as a commercial loss and soon forgotten, yet years later the rubber ducks are now seen as a vital tool in our understanding of ocean currents, as well as teaching us about pollution, according to </w:t>
      </w:r>
      <w:r w:rsidRPr="00DB2C79">
        <w:rPr>
          <w:rFonts w:ascii="Segoe UI" w:eastAsia="Times New Roman" w:hAnsi="Segoe UI" w:cs="Segoe UI"/>
          <w:color w:val="000000"/>
          <w:sz w:val="24"/>
          <w:szCs w:val="24"/>
          <w:shd w:val="clear" w:color="auto" w:fill="F0F0F0"/>
        </w:rPr>
        <w:t>Mother Nature Network</w:t>
      </w:r>
      <w:r w:rsidRPr="00DB2C79">
        <w:rPr>
          <w:rFonts w:ascii="Segoe UI" w:eastAsia="Times New Roman" w:hAnsi="Segoe UI" w:cs="Segoe UI"/>
          <w:color w:val="111111"/>
          <w:sz w:val="24"/>
          <w:szCs w:val="24"/>
        </w:rPr>
        <w:t>.</w:t>
      </w:r>
    </w:p>
    <w:p w14:paraId="21A8D34C"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After being dunked in the Pacific Ocean, the ducks made it halfway around the world, washing up on the shores of Hawaii, Alaska, South America, Australia as well as the Pacific Northwest.</w:t>
      </w:r>
      <w:r>
        <w:rPr>
          <w:rFonts w:ascii="Segoe UI" w:eastAsia="Times New Roman" w:hAnsi="Segoe UI" w:cs="Segoe UI"/>
          <w:color w:val="111111"/>
          <w:sz w:val="24"/>
          <w:szCs w:val="24"/>
        </w:rPr>
        <w:t xml:space="preserve"> </w:t>
      </w:r>
      <w:r w:rsidRPr="00DB2C79">
        <w:rPr>
          <w:rFonts w:ascii="Segoe UI" w:eastAsia="Times New Roman" w:hAnsi="Segoe UI" w:cs="Segoe UI"/>
          <w:color w:val="111111"/>
          <w:sz w:val="24"/>
          <w:szCs w:val="24"/>
        </w:rPr>
        <w:t>Some ducks were even found frozen in Arctic ice, while other ducks made their way as far as Scotland.</w:t>
      </w:r>
    </w:p>
    <w:p w14:paraId="64BED323"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 xml:space="preserve">The ducks are now known as the “Friendly </w:t>
      </w:r>
      <w:proofErr w:type="spellStart"/>
      <w:r w:rsidRPr="00DB2C79">
        <w:rPr>
          <w:rFonts w:ascii="Segoe UI" w:eastAsia="Times New Roman" w:hAnsi="Segoe UI" w:cs="Segoe UI"/>
          <w:color w:val="111111"/>
          <w:sz w:val="24"/>
          <w:szCs w:val="24"/>
        </w:rPr>
        <w:t>Floatees</w:t>
      </w:r>
      <w:proofErr w:type="spellEnd"/>
      <w:r w:rsidRPr="00DB2C79">
        <w:rPr>
          <w:rFonts w:ascii="Segoe UI" w:eastAsia="Times New Roman" w:hAnsi="Segoe UI" w:cs="Segoe UI"/>
          <w:color w:val="111111"/>
          <w:sz w:val="24"/>
          <w:szCs w:val="24"/>
        </w:rPr>
        <w:t>” by researchers who have tracked their progress over the years.</w:t>
      </w:r>
      <w:r>
        <w:rPr>
          <w:rFonts w:ascii="Segoe UI" w:eastAsia="Times New Roman" w:hAnsi="Segoe UI" w:cs="Segoe UI"/>
          <w:color w:val="111111"/>
          <w:sz w:val="24"/>
          <w:szCs w:val="24"/>
        </w:rPr>
        <w:t xml:space="preserve"> </w:t>
      </w:r>
      <w:r w:rsidRPr="00DB2C79">
        <w:rPr>
          <w:rFonts w:ascii="Segoe UI" w:eastAsia="Times New Roman" w:hAnsi="Segoe UI" w:cs="Segoe UI"/>
          <w:color w:val="111111"/>
          <w:sz w:val="24"/>
          <w:szCs w:val="24"/>
        </w:rPr>
        <w:t xml:space="preserve">This map details the extent of the </w:t>
      </w:r>
      <w:proofErr w:type="gramStart"/>
      <w:r w:rsidRPr="00DB2C79">
        <w:rPr>
          <w:rFonts w:ascii="Segoe UI" w:eastAsia="Times New Roman" w:hAnsi="Segoe UI" w:cs="Segoe UI"/>
          <w:color w:val="111111"/>
          <w:sz w:val="24"/>
          <w:szCs w:val="24"/>
        </w:rPr>
        <w:t>ducks</w:t>
      </w:r>
      <w:proofErr w:type="gramEnd"/>
      <w:r w:rsidRPr="00DB2C79">
        <w:rPr>
          <w:rFonts w:ascii="Segoe UI" w:eastAsia="Times New Roman" w:hAnsi="Segoe UI" w:cs="Segoe UI"/>
          <w:color w:val="111111"/>
          <w:sz w:val="24"/>
          <w:szCs w:val="24"/>
        </w:rPr>
        <w:t xml:space="preserve"> travels:</w:t>
      </w:r>
    </w:p>
    <w:p w14:paraId="07B6DF54"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noProof/>
          <w:color w:val="111111"/>
          <w:sz w:val="24"/>
          <w:szCs w:val="24"/>
        </w:rPr>
        <mc:AlternateContent>
          <mc:Choice Requires="wps">
            <w:drawing>
              <wp:inline distT="0" distB="0" distL="0" distR="0" wp14:anchorId="63AFD17C" wp14:editId="6B047C41">
                <wp:extent cx="304800" cy="304800"/>
                <wp:effectExtent l="0" t="0" r="0" b="0"/>
                <wp:docPr id="4" name="Rectangle 4" descr="https://www.porttechnology.org/images/uploads/wygwam/Friendly_Floatee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24D32" id="Rectangle 4" o:spid="_x0000_s1026" alt="https://www.porttechnology.org/images/uploads/wygwam/Friendly_Floatee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c9AuHqAgAACgYAAA4AAAAAAAAA&#10;AAAAAAAALgIAAGRycy9lMm9Eb2MueG1sUEsBAi0AFAAGAAgAAAAhAEyg6SzYAAAAAwEAAA8AAAAA&#10;AAAAAAAAAAAARAUAAGRycy9kb3ducmV2LnhtbFBLBQYAAAAABAAEAPMAAABJBgAAAAA=&#10;" filled="f" stroked="f">
                <o:lock v:ext="edit" aspectratio="t"/>
                <w10:anchorlock/>
              </v:rect>
            </w:pict>
          </mc:Fallback>
        </mc:AlternateContent>
      </w:r>
      <w:r>
        <w:rPr>
          <w:noProof/>
        </w:rPr>
        <w:drawing>
          <wp:inline distT="0" distB="0" distL="0" distR="0" wp14:anchorId="261FAD45" wp14:editId="2846FA06">
            <wp:extent cx="6460067" cy="4301881"/>
            <wp:effectExtent l="0" t="0" r="0" b="3810"/>
            <wp:docPr id="5" name="Picture 5" descr=" This new map illustrates how the ducks went on to rule the high 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is new map illustrates how the ducks went on to rule the high se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700" cy="4314955"/>
                    </a:xfrm>
                    <a:prstGeom prst="rect">
                      <a:avLst/>
                    </a:prstGeom>
                    <a:noFill/>
                    <a:ln>
                      <a:noFill/>
                    </a:ln>
                  </pic:spPr>
                </pic:pic>
              </a:graphicData>
            </a:graphic>
          </wp:inline>
        </w:drawing>
      </w:r>
    </w:p>
    <w:p w14:paraId="0DA2456D" w14:textId="77777777" w:rsidR="00265F50"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lastRenderedPageBreak/>
        <w:t>2,000 of the ducks circulate the currents of the North Pacific Gyre – a vortex of currents which stretches between Japan, Alaska, Kodiak and the Aleutian Islands – that the plight of the duckies helped to identify.</w:t>
      </w:r>
    </w:p>
    <w:p w14:paraId="254E2B02"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Pr>
          <w:noProof/>
        </w:rPr>
        <w:drawing>
          <wp:inline distT="0" distB="0" distL="0" distR="0" wp14:anchorId="45F2765F" wp14:editId="01B3EB37">
            <wp:extent cx="6858000" cy="4834255"/>
            <wp:effectExtent l="0" t="0" r="0" b="4445"/>
            <wp:docPr id="6" name="Picture 6" descr="Image result for rubber duck map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bber duck map 19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834255"/>
                    </a:xfrm>
                    <a:prstGeom prst="rect">
                      <a:avLst/>
                    </a:prstGeom>
                    <a:noFill/>
                    <a:ln>
                      <a:noFill/>
                    </a:ln>
                  </pic:spPr>
                </pic:pic>
              </a:graphicData>
            </a:graphic>
          </wp:inline>
        </w:drawing>
      </w:r>
    </w:p>
    <w:p w14:paraId="42D4BF59"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Researchers now know that it takes a current three years to circulate the full current by monitoring the ducks’ progress.</w:t>
      </w:r>
    </w:p>
    <w:p w14:paraId="76BD8814"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Furthermore, the ducks also brought attention to a huge garbage patch which has formed in the North Pacific Gyre, furthering evidence that ocean trash forms in the ocean’s gyres</w:t>
      </w:r>
      <w:proofErr w:type="gramStart"/>
      <w:r w:rsidRPr="00DB2C79">
        <w:rPr>
          <w:rFonts w:ascii="Segoe UI" w:eastAsia="Times New Roman" w:hAnsi="Segoe UI" w:cs="Segoe UI"/>
          <w:color w:val="111111"/>
          <w:sz w:val="24"/>
          <w:szCs w:val="24"/>
        </w:rPr>
        <w:t>. .</w:t>
      </w:r>
      <w:proofErr w:type="gramEnd"/>
    </w:p>
    <w:p w14:paraId="601A63CB" w14:textId="77777777" w:rsidR="00265F50" w:rsidRPr="00DB2C79" w:rsidRDefault="00265F50" w:rsidP="00265F50">
      <w:pPr>
        <w:shd w:val="clear" w:color="auto" w:fill="FFFFFF"/>
        <w:spacing w:after="100" w:afterAutospacing="1" w:line="432" w:lineRule="atLeast"/>
        <w:rPr>
          <w:rFonts w:ascii="Segoe UI" w:eastAsia="Times New Roman" w:hAnsi="Segoe UI" w:cs="Segoe UI"/>
          <w:color w:val="111111"/>
          <w:sz w:val="24"/>
          <w:szCs w:val="24"/>
        </w:rPr>
      </w:pPr>
      <w:r w:rsidRPr="00DB2C79">
        <w:rPr>
          <w:rFonts w:ascii="Segoe UI" w:eastAsia="Times New Roman" w:hAnsi="Segoe UI" w:cs="Segoe UI"/>
          <w:color w:val="111111"/>
          <w:sz w:val="24"/>
          <w:szCs w:val="24"/>
        </w:rPr>
        <w:t xml:space="preserve">The Friendly </w:t>
      </w:r>
      <w:proofErr w:type="spellStart"/>
      <w:r w:rsidRPr="00DB2C79">
        <w:rPr>
          <w:rFonts w:ascii="Segoe UI" w:eastAsia="Times New Roman" w:hAnsi="Segoe UI" w:cs="Segoe UI"/>
          <w:color w:val="111111"/>
          <w:sz w:val="24"/>
          <w:szCs w:val="24"/>
        </w:rPr>
        <w:t>Floatees</w:t>
      </w:r>
      <w:proofErr w:type="spellEnd"/>
      <w:r w:rsidRPr="00DB2C79">
        <w:rPr>
          <w:rFonts w:ascii="Segoe UI" w:eastAsia="Times New Roman" w:hAnsi="Segoe UI" w:cs="Segoe UI"/>
          <w:color w:val="111111"/>
          <w:sz w:val="24"/>
          <w:szCs w:val="24"/>
        </w:rPr>
        <w:t xml:space="preserve"> are still washing up to this day and have been the feature of a book chronicling their journey entitled Moby Duck.</w:t>
      </w:r>
    </w:p>
    <w:p w14:paraId="6F735EC0" w14:textId="77777777" w:rsidR="00265F50" w:rsidRDefault="00265F50" w:rsidP="00265F50"/>
    <w:p w14:paraId="3806DD31" w14:textId="77777777" w:rsidR="00265F50" w:rsidRDefault="00265F50" w:rsidP="00265F50">
      <w:pPr>
        <w:tabs>
          <w:tab w:val="right" w:pos="9360"/>
        </w:tabs>
      </w:pPr>
    </w:p>
    <w:sectPr w:rsidR="00265F50" w:rsidSect="00265F50">
      <w:headerReference w:type="default" r:id="rId12"/>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D7895" w14:textId="77777777" w:rsidR="00BC5A93" w:rsidRDefault="00BC5A93" w:rsidP="000126DB">
      <w:pPr>
        <w:spacing w:after="0" w:line="240" w:lineRule="auto"/>
      </w:pPr>
      <w:r>
        <w:separator/>
      </w:r>
    </w:p>
  </w:endnote>
  <w:endnote w:type="continuationSeparator" w:id="0">
    <w:p w14:paraId="63B3F77F" w14:textId="77777777" w:rsidR="00BC5A93" w:rsidRDefault="00BC5A93" w:rsidP="00012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13E7F" w14:textId="77777777" w:rsidR="00BC5A93" w:rsidRDefault="00BC5A93" w:rsidP="000126DB">
      <w:pPr>
        <w:spacing w:after="0" w:line="240" w:lineRule="auto"/>
      </w:pPr>
      <w:r>
        <w:separator/>
      </w:r>
    </w:p>
  </w:footnote>
  <w:footnote w:type="continuationSeparator" w:id="0">
    <w:p w14:paraId="15640DCF" w14:textId="77777777" w:rsidR="00BC5A93" w:rsidRDefault="00BC5A93" w:rsidP="00012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A178" w14:textId="77777777" w:rsidR="000126DB" w:rsidRPr="000126DB" w:rsidRDefault="000126DB" w:rsidP="000126DB">
    <w:pPr>
      <w:pStyle w:val="Header"/>
      <w:jc w:val="center"/>
      <w:rPr>
        <w:rFonts w:ascii="Georgia" w:hAnsi="Georgia"/>
        <w:b/>
        <w:sz w:val="4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0815" w14:textId="77777777" w:rsidR="00265F50" w:rsidRDefault="00265F50" w:rsidP="00265F50">
    <w:pPr>
      <w:pStyle w:val="Header"/>
      <w:jc w:val="center"/>
      <w:rPr>
        <w:rFonts w:ascii="Georgia" w:hAnsi="Georgia"/>
        <w:b/>
        <w:sz w:val="48"/>
        <w:u w:val="single"/>
      </w:rPr>
    </w:pPr>
    <w:r w:rsidRPr="000126DB">
      <w:rPr>
        <w:rFonts w:ascii="Georgia" w:hAnsi="Georgia"/>
        <w:b/>
        <w:sz w:val="48"/>
        <w:u w:val="single"/>
      </w:rPr>
      <w:t>Rubber Ducky Lab</w:t>
    </w:r>
  </w:p>
  <w:p w14:paraId="37A7F58E" w14:textId="77777777" w:rsidR="00265F50" w:rsidRDefault="00265F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534247"/>
    <w:multiLevelType w:val="hybridMultilevel"/>
    <w:tmpl w:val="8530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FD"/>
    <w:rsid w:val="000126DB"/>
    <w:rsid w:val="000C4BA1"/>
    <w:rsid w:val="000F6013"/>
    <w:rsid w:val="00240951"/>
    <w:rsid w:val="002535FB"/>
    <w:rsid w:val="00265F50"/>
    <w:rsid w:val="006D68B2"/>
    <w:rsid w:val="009508A9"/>
    <w:rsid w:val="00AB2F39"/>
    <w:rsid w:val="00B775FD"/>
    <w:rsid w:val="00BC5A93"/>
    <w:rsid w:val="00C5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7B909"/>
  <w15:chartTrackingRefBased/>
  <w15:docId w15:val="{D28C722E-36D3-4598-A414-21BCB0AF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1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123"/>
    <w:rPr>
      <w:rFonts w:ascii="Segoe UI" w:hAnsi="Segoe UI" w:cs="Segoe UI"/>
      <w:sz w:val="18"/>
      <w:szCs w:val="18"/>
    </w:rPr>
  </w:style>
  <w:style w:type="paragraph" w:styleId="ListParagraph">
    <w:name w:val="List Paragraph"/>
    <w:basedOn w:val="Normal"/>
    <w:uiPriority w:val="34"/>
    <w:qFormat/>
    <w:rsid w:val="00C53123"/>
    <w:pPr>
      <w:ind w:left="720"/>
      <w:contextualSpacing/>
    </w:pPr>
  </w:style>
  <w:style w:type="paragraph" w:styleId="Header">
    <w:name w:val="header"/>
    <w:basedOn w:val="Normal"/>
    <w:link w:val="HeaderChar"/>
    <w:uiPriority w:val="99"/>
    <w:unhideWhenUsed/>
    <w:rsid w:val="00012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6DB"/>
  </w:style>
  <w:style w:type="paragraph" w:styleId="Footer">
    <w:name w:val="footer"/>
    <w:basedOn w:val="Normal"/>
    <w:link w:val="FooterChar"/>
    <w:uiPriority w:val="99"/>
    <w:unhideWhenUsed/>
    <w:rsid w:val="00012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Dahlberg</dc:creator>
  <cp:keywords/>
  <dc:description/>
  <cp:lastModifiedBy>Angela Santana-Chapin</cp:lastModifiedBy>
  <cp:revision>2</cp:revision>
  <cp:lastPrinted>2019-09-05T14:27:00Z</cp:lastPrinted>
  <dcterms:created xsi:type="dcterms:W3CDTF">2020-04-16T15:38:00Z</dcterms:created>
  <dcterms:modified xsi:type="dcterms:W3CDTF">2020-04-16T15:38:00Z</dcterms:modified>
</cp:coreProperties>
</file>